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9" w:rsidRPr="00E31399" w:rsidRDefault="00E31399" w:rsidP="00E31399">
      <w:pPr>
        <w:jc w:val="center"/>
        <w:rPr>
          <w:rFonts w:cs="Segoe UI"/>
          <w:b/>
          <w:color w:val="000000" w:themeColor="text1"/>
          <w:sz w:val="22"/>
          <w:szCs w:val="22"/>
        </w:rPr>
      </w:pPr>
      <w:r w:rsidRPr="00E31399">
        <w:rPr>
          <w:rFonts w:cs="Segoe UI"/>
          <w:b/>
          <w:color w:val="000000" w:themeColor="text1"/>
          <w:sz w:val="22"/>
          <w:szCs w:val="22"/>
        </w:rPr>
        <w:t>Targi STONE - najważniejsze spotkanie branży kamieniarskiej</w:t>
      </w:r>
    </w:p>
    <w:p w:rsidR="00E31399" w:rsidRPr="00E31399" w:rsidRDefault="00E31399" w:rsidP="00E31399">
      <w:pPr>
        <w:jc w:val="both"/>
        <w:rPr>
          <w:rFonts w:cs="Segoe UI"/>
          <w:color w:val="000000" w:themeColor="text1"/>
          <w:sz w:val="22"/>
          <w:szCs w:val="22"/>
        </w:rPr>
      </w:pPr>
    </w:p>
    <w:p w:rsidR="00E31399" w:rsidRDefault="00E31399" w:rsidP="00E31399">
      <w:pPr>
        <w:jc w:val="both"/>
        <w:rPr>
          <w:rFonts w:cs="Segoe UI"/>
          <w:b/>
          <w:color w:val="000000" w:themeColor="text1"/>
          <w:sz w:val="22"/>
          <w:szCs w:val="22"/>
        </w:rPr>
      </w:pPr>
      <w:r w:rsidRPr="00E31399">
        <w:rPr>
          <w:rFonts w:cs="Segoe UI"/>
          <w:b/>
          <w:color w:val="000000" w:themeColor="text1"/>
          <w:sz w:val="22"/>
          <w:szCs w:val="22"/>
        </w:rPr>
        <w:t xml:space="preserve">W dniach 20-23 listopada 2019 r. na terenie Międzynarodowych Targów Poznańskich odbędzie się kolejna edycja targów STONE. To jedyne wydarzenie w Polsce dedykowane kamieniarzom, które nieprzerwanie odbywa się już od 11 lat. </w:t>
      </w:r>
    </w:p>
    <w:p w:rsidR="00E31399" w:rsidRPr="00E31399" w:rsidRDefault="00E31399" w:rsidP="00E31399">
      <w:pPr>
        <w:pStyle w:val="GrupaMTP"/>
      </w:pPr>
    </w:p>
    <w:p w:rsidR="00E31399" w:rsidRDefault="00E31399" w:rsidP="00E31399">
      <w:pPr>
        <w:jc w:val="both"/>
        <w:rPr>
          <w:rFonts w:cs="Segoe UI"/>
          <w:color w:val="000000" w:themeColor="text1"/>
          <w:sz w:val="22"/>
          <w:szCs w:val="22"/>
        </w:rPr>
      </w:pPr>
      <w:r w:rsidRPr="00E31399">
        <w:rPr>
          <w:rFonts w:cs="Segoe UI"/>
          <w:color w:val="000000" w:themeColor="text1"/>
          <w:sz w:val="22"/>
          <w:szCs w:val="22"/>
        </w:rPr>
        <w:t>Grupa MTP, jako lider branży targowej i partner w obszarze rozwoju biznesowym, pierwsza dostrzegła potrzebę stworzenia platformy dla branży kamieniarskiej, która będzie miejscem spotkań praktyków, wymiany doświadczeń, dyskusji, a także sferą przyjazną kontraktacjom. Dziś, biorąc pod uwagę powierzchnię wystawienniczą oraz liczbę zwiedzających i wystawców, targi STONE to największa ekspozycja tego typu w Europie Środkowo-Wschodniej. Udział w nich to obowiązkowa pozycja w kalendarzu dla każdego, kto chce się wyróżnić na tle konkurencji, przedstawić swoją ofertę profesjonalnym odbiorcom czy wyznaczać trendy, za którymi się podąża.</w:t>
      </w:r>
    </w:p>
    <w:p w:rsidR="00E31399" w:rsidRPr="00E31399" w:rsidRDefault="00E31399" w:rsidP="00E31399">
      <w:pPr>
        <w:pStyle w:val="GrupaMTP"/>
      </w:pPr>
    </w:p>
    <w:p w:rsidR="00E31399" w:rsidRDefault="00E31399" w:rsidP="00E31399">
      <w:pPr>
        <w:jc w:val="both"/>
        <w:rPr>
          <w:rFonts w:cs="Segoe UI"/>
          <w:color w:val="000000"/>
          <w:sz w:val="22"/>
          <w:szCs w:val="22"/>
        </w:rPr>
      </w:pPr>
      <w:r w:rsidRPr="00E31399">
        <w:rPr>
          <w:rFonts w:cs="Segoe UI"/>
          <w:i/>
          <w:color w:val="000000" w:themeColor="text1"/>
          <w:sz w:val="22"/>
          <w:szCs w:val="22"/>
        </w:rPr>
        <w:t>Długoletnia tradycja targów Stone oraz doświadczenie Grupy MTP pozwoliły stworzyć imprezę branżową, która w opinii zarówno zwiedzających, jak i wystawców uchodzi za najważniejsze wydarzenie branży kamieniarskiej. Dbamy o</w:t>
      </w:r>
      <w:r w:rsidRPr="00E31399">
        <w:rPr>
          <w:rFonts w:cs="Segoe UI"/>
          <w:color w:val="000000" w:themeColor="text1"/>
          <w:sz w:val="22"/>
          <w:szCs w:val="22"/>
        </w:rPr>
        <w:t xml:space="preserve"> </w:t>
      </w:r>
      <w:r w:rsidRPr="00E31399">
        <w:rPr>
          <w:rFonts w:cs="Segoe UI"/>
          <w:i/>
          <w:color w:val="000000" w:themeColor="text1"/>
          <w:sz w:val="22"/>
          <w:szCs w:val="22"/>
        </w:rPr>
        <w:t>wysokie standardy i z ogromną dbałością podchodzimy do jakości oferowanych usług. Zależy nam, by targi STONE były kojarzone z gwarancją solidnej inwestycji, a powracający klienci, zarówno wystawcy, jak i zwiedzający, są potwierdzają, że cel ten udaje się nam realizować.</w:t>
      </w:r>
      <w:r w:rsidRPr="00E31399">
        <w:rPr>
          <w:rFonts w:cs="Segoe UI"/>
          <w:i/>
          <w:color w:val="000000"/>
          <w:sz w:val="22"/>
          <w:szCs w:val="22"/>
        </w:rPr>
        <w:t xml:space="preserve"> </w:t>
      </w:r>
      <w:r w:rsidRPr="00E31399">
        <w:rPr>
          <w:rFonts w:cs="Segoe UI"/>
          <w:color w:val="000000"/>
          <w:sz w:val="22"/>
          <w:szCs w:val="22"/>
        </w:rPr>
        <w:t>– komentuje Marta Szydłowska, dyrektor projektu.</w:t>
      </w:r>
    </w:p>
    <w:p w:rsidR="00E31399" w:rsidRPr="00E31399" w:rsidRDefault="00E31399" w:rsidP="00E31399">
      <w:pPr>
        <w:pStyle w:val="GrupaMTP"/>
      </w:pPr>
    </w:p>
    <w:p w:rsidR="00E31399" w:rsidRPr="00E31399" w:rsidRDefault="00E31399" w:rsidP="00E31399">
      <w:pPr>
        <w:jc w:val="both"/>
        <w:rPr>
          <w:rFonts w:cs="Segoe UI"/>
          <w:b/>
          <w:color w:val="000000" w:themeColor="text1"/>
          <w:sz w:val="22"/>
          <w:szCs w:val="22"/>
        </w:rPr>
      </w:pPr>
      <w:r w:rsidRPr="00E31399">
        <w:rPr>
          <w:rFonts w:cs="Segoe UI"/>
          <w:b/>
          <w:color w:val="000000" w:themeColor="text1"/>
          <w:sz w:val="22"/>
          <w:szCs w:val="22"/>
        </w:rPr>
        <w:t>Dlaczego warto tu być?</w:t>
      </w:r>
    </w:p>
    <w:p w:rsidR="00E31399" w:rsidRPr="00E31399" w:rsidRDefault="00E31399" w:rsidP="00E31399">
      <w:pPr>
        <w:spacing w:before="100" w:beforeAutospacing="1" w:after="100" w:afterAutospacing="1"/>
        <w:jc w:val="both"/>
        <w:rPr>
          <w:rFonts w:eastAsia="Times New Roman" w:cs="Segoe UI"/>
          <w:color w:val="000000" w:themeColor="text1"/>
          <w:sz w:val="22"/>
          <w:szCs w:val="22"/>
          <w:lang w:eastAsia="pl-PL"/>
        </w:rPr>
      </w:pPr>
      <w:r w:rsidRPr="00E31399">
        <w:rPr>
          <w:rFonts w:eastAsia="Times New Roman" w:cs="Segoe UI"/>
          <w:color w:val="000000" w:themeColor="text1"/>
          <w:sz w:val="22"/>
          <w:szCs w:val="22"/>
          <w:lang w:eastAsia="pl-PL"/>
        </w:rPr>
        <w:t>Główny trzon tego branżowego wydarzenia stanowi ekspozycja tworzona przez dystrybutorów kamienia naturalnego, producentów i dystrybutorów maszyn oraz specjalistycznego sprzętu do cięcia i jego obróbki</w:t>
      </w:r>
      <w:r w:rsidRPr="00E31399">
        <w:rPr>
          <w:rFonts w:cs="Segoe UI"/>
          <w:bCs/>
          <w:sz w:val="22"/>
          <w:szCs w:val="22"/>
        </w:rPr>
        <w:t>.</w:t>
      </w:r>
      <w:r w:rsidRPr="00E31399">
        <w:rPr>
          <w:rFonts w:eastAsia="Times New Roman" w:cs="Segoe UI"/>
          <w:color w:val="000000" w:themeColor="text1"/>
          <w:sz w:val="22"/>
          <w:szCs w:val="22"/>
          <w:lang w:eastAsia="pl-PL"/>
        </w:rPr>
        <w:t xml:space="preserve"> Warto podkreślić, że co roku, ponad połowa wystawców to firmy zagraniczne. Na ten moment organizatorzy wydarzenia potwierdzają obecność liderów z naszego rodzimego rynku oraz firm z Chin, Francji, Indii, Litwy, Portugalii, Rosji, Ukrainy i Włoch. </w:t>
      </w:r>
    </w:p>
    <w:p w:rsidR="00E31399" w:rsidRPr="00E31399" w:rsidRDefault="00E31399" w:rsidP="00E31399">
      <w:pPr>
        <w:spacing w:before="100" w:beforeAutospacing="1" w:after="100" w:afterAutospacing="1"/>
        <w:jc w:val="both"/>
        <w:rPr>
          <w:rFonts w:eastAsia="Times New Roman" w:cs="Segoe UI"/>
          <w:color w:val="000000" w:themeColor="text1"/>
          <w:sz w:val="22"/>
          <w:szCs w:val="22"/>
          <w:lang w:eastAsia="pl-PL"/>
        </w:rPr>
      </w:pPr>
      <w:r w:rsidRPr="00E31399">
        <w:rPr>
          <w:rFonts w:eastAsia="Times New Roman" w:cs="Segoe UI"/>
          <w:color w:val="000000" w:themeColor="text1"/>
          <w:sz w:val="22"/>
          <w:szCs w:val="22"/>
          <w:lang w:eastAsia="pl-PL"/>
        </w:rPr>
        <w:t>Wystawa targów STONE jest zawsze dynamiczna. Na stoiskach, co roku, odbywają specjalne pokazy „na żywo” maszyn, narzędzi i akcesoriów do obróbki tego surowca. To niezmiennie przyciąga kamieniarzy i właścicieli zakładów kamieniarskich, konserwatorów zabytków, projektantów oraz architektów. </w:t>
      </w:r>
    </w:p>
    <w:p w:rsidR="00E31399" w:rsidRPr="00E31399" w:rsidRDefault="00E31399" w:rsidP="00E31399">
      <w:pPr>
        <w:spacing w:before="100" w:beforeAutospacing="1" w:after="100" w:afterAutospacing="1"/>
        <w:jc w:val="both"/>
        <w:rPr>
          <w:rFonts w:eastAsia="Times New Roman" w:cs="Segoe UI"/>
          <w:b/>
          <w:color w:val="000000" w:themeColor="text1"/>
          <w:sz w:val="22"/>
          <w:szCs w:val="22"/>
          <w:lang w:eastAsia="pl-PL"/>
        </w:rPr>
      </w:pPr>
      <w:r w:rsidRPr="00E31399">
        <w:rPr>
          <w:rFonts w:eastAsia="Times New Roman" w:cs="Segoe UI"/>
          <w:b/>
          <w:color w:val="000000" w:themeColor="text1"/>
          <w:sz w:val="22"/>
          <w:szCs w:val="22"/>
          <w:lang w:eastAsia="pl-PL"/>
        </w:rPr>
        <w:t>Strefy inspiracji, wydarzenia specjalne</w:t>
      </w:r>
    </w:p>
    <w:p w:rsidR="00E31399" w:rsidRPr="00E31399" w:rsidRDefault="00E31399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E31399">
        <w:rPr>
          <w:rFonts w:ascii="Segoe UI" w:hAnsi="Segoe UI" w:cs="Segoe UI"/>
          <w:sz w:val="22"/>
          <w:szCs w:val="22"/>
        </w:rPr>
        <w:t xml:space="preserve">Podczas tegorocznej edycji targów STONE odbędą się między innymi Mistrzostwa </w:t>
      </w:r>
      <w:bookmarkStart w:id="0" w:name="_GoBack"/>
      <w:r w:rsidRPr="00E31399">
        <w:rPr>
          <w:rStyle w:val="Pogrubienie"/>
          <w:rFonts w:ascii="Segoe UI" w:hAnsi="Segoe UI" w:cs="Segoe UI"/>
          <w:b w:val="0"/>
          <w:sz w:val="22"/>
          <w:szCs w:val="22"/>
        </w:rPr>
        <w:t xml:space="preserve">Polski w Ręcznej Obróbce Kamienia. To już druga edycja tego wydarzenia, którego głównymi </w:t>
      </w:r>
      <w:r w:rsidRPr="00E31399">
        <w:rPr>
          <w:rStyle w:val="Pogrubienie"/>
          <w:rFonts w:ascii="Segoe UI" w:hAnsi="Segoe UI" w:cs="Segoe UI"/>
          <w:b w:val="0"/>
          <w:sz w:val="22"/>
          <w:szCs w:val="22"/>
        </w:rPr>
        <w:lastRenderedPageBreak/>
        <w:t xml:space="preserve">obszarami rywalizacji są </w:t>
      </w:r>
      <w:bookmarkEnd w:id="0"/>
      <w:r w:rsidRPr="00E31399">
        <w:rPr>
          <w:rFonts w:ascii="Segoe UI" w:hAnsi="Segoe UI" w:cs="Segoe UI"/>
          <w:sz w:val="22"/>
          <w:szCs w:val="22"/>
        </w:rPr>
        <w:t xml:space="preserve">detal architektoniczny na podstawie rysunku technicznego, prace liternicze oraz płaskorzeźba lub rzeźba na podstawie ogólnej tematyki.  Uczestnicy zawodów będą zmagać się z wyzwaniami konkursowymi przez dwa dni: 21 i 22 listopada. Wówczas poddadzą obróbce ręcznej blok miękkiego kamienia o przybliżonych wymiarach 40 x 40 x 40 cm. Organizatorzy konkursu – Związek Pracodawców Branży Kamieniarskiej oraz Grupa MTP – zdecydowali, że materiałem do pracy będzie polski kamień naturalny. Który? To na razie tajemnica. </w:t>
      </w:r>
    </w:p>
    <w:p w:rsidR="00E31399" w:rsidRPr="00E31399" w:rsidRDefault="00E31399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E31399" w:rsidRPr="00E31399" w:rsidRDefault="00E31399" w:rsidP="00E31399">
      <w:pPr>
        <w:jc w:val="both"/>
        <w:rPr>
          <w:rFonts w:cs="Segoe UI"/>
          <w:sz w:val="22"/>
          <w:szCs w:val="22"/>
        </w:rPr>
      </w:pPr>
      <w:r w:rsidRPr="00E31399">
        <w:rPr>
          <w:rFonts w:cs="Segoe UI"/>
          <w:sz w:val="22"/>
          <w:szCs w:val="22"/>
        </w:rPr>
        <w:t xml:space="preserve">W tym roku, na targach STONE, zadebiutuje także projekt „Inspirujący kamień”. </w:t>
      </w:r>
      <w:r w:rsidRPr="00E31399">
        <w:rPr>
          <w:rFonts w:cs="Segoe UI"/>
          <w:i/>
          <w:sz w:val="22"/>
          <w:szCs w:val="22"/>
        </w:rPr>
        <w:t>To będzie  specjalnie zaaranżowana przestrzeń dająca możliwość zaprezentowania gotowych produktów z użyciem kamienia naturalnego i jego realizacji.</w:t>
      </w:r>
      <w:r w:rsidRPr="00E31399">
        <w:rPr>
          <w:rFonts w:cs="Segoe UI"/>
          <w:sz w:val="22"/>
          <w:szCs w:val="22"/>
        </w:rPr>
        <w:t xml:space="preserve"> – objaśnia Marta Szydłowska. W ramach przestrzeni odbywać się będą prezentacje, warsztaty i gale konkursowe.</w:t>
      </w:r>
    </w:p>
    <w:p w:rsidR="00E31399" w:rsidRPr="00E31399" w:rsidRDefault="00E31399" w:rsidP="00E31399">
      <w:pPr>
        <w:jc w:val="both"/>
        <w:rPr>
          <w:rFonts w:cs="Segoe UI"/>
          <w:b/>
          <w:sz w:val="22"/>
          <w:szCs w:val="22"/>
        </w:rPr>
      </w:pPr>
      <w:r w:rsidRPr="00E31399">
        <w:rPr>
          <w:rFonts w:cs="Segoe UI"/>
          <w:sz w:val="22"/>
          <w:szCs w:val="22"/>
        </w:rPr>
        <w:t xml:space="preserve">Targi STONE już w listopadzie. Na trzy dni </w:t>
      </w:r>
      <w:r w:rsidRPr="00E31399">
        <w:rPr>
          <w:rFonts w:cs="Segoe UI"/>
          <w:bCs/>
          <w:sz w:val="22"/>
          <w:szCs w:val="22"/>
        </w:rPr>
        <w:t>Poznań ponownie stanie się areną prezentacji najnowszych osiągnięć technologicznych z zakresu kamienia, materiału niezwykle atrakcyjnego dla wielu branż, oraz jego obróbki. W</w:t>
      </w:r>
      <w:r w:rsidRPr="00E31399">
        <w:rPr>
          <w:rFonts w:cs="Segoe UI"/>
          <w:sz w:val="22"/>
          <w:szCs w:val="22"/>
        </w:rPr>
        <w:t xml:space="preserve"> tym samym czasie odbędą się także Targi Branży Szklarskiej GLASS.</w:t>
      </w:r>
    </w:p>
    <w:p w:rsidR="00073F02" w:rsidRPr="00E31399" w:rsidRDefault="00073F02" w:rsidP="002D72A6">
      <w:pPr>
        <w:rPr>
          <w:sz w:val="22"/>
          <w:szCs w:val="22"/>
        </w:rPr>
      </w:pPr>
    </w:p>
    <w:sectPr w:rsidR="00073F02" w:rsidRPr="00E31399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D72A6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1399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uiPriority w:val="99"/>
    <w:semiHidden/>
    <w:rsid w:val="00E313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31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uiPriority w:val="99"/>
    <w:semiHidden/>
    <w:rsid w:val="00E313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3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AA085-BD78-40B3-8D5E-A15C539E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2019-10-23T08:16:00Z</cp:lastPrinted>
  <dcterms:created xsi:type="dcterms:W3CDTF">2019-10-30T10:32:00Z</dcterms:created>
  <dcterms:modified xsi:type="dcterms:W3CDTF">2019-10-30T10:32:00Z</dcterms:modified>
</cp:coreProperties>
</file>